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BD" w:rsidRPr="005A50BD" w:rsidRDefault="005A50BD" w:rsidP="005A50BD">
      <w:pPr>
        <w:spacing w:after="171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 xml:space="preserve">Машина для нарезки полосками и </w:t>
      </w:r>
      <w:proofErr w:type="spellStart"/>
      <w:r w:rsidRPr="005A50BD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>мясорыхлитель</w:t>
      </w:r>
      <w:proofErr w:type="spellEnd"/>
      <w:r w:rsidRPr="005A50BD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 xml:space="preserve"> S121</w:t>
      </w:r>
    </w:p>
    <w:p w:rsidR="005A50BD" w:rsidRPr="005A50BD" w:rsidRDefault="005A50BD" w:rsidP="005A50BD">
      <w:pPr>
        <w:spacing w:after="214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Многофункциональная машина для нарезки полосками и размягчения мяса для промышленного производства</w:t>
      </w:r>
    </w:p>
    <w:p w:rsidR="005A50BD" w:rsidRPr="005A50BD" w:rsidRDefault="005A50BD" w:rsidP="005A50BD">
      <w:pPr>
        <w:spacing w:line="320" w:lineRule="atLeast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Ее основными преимуществами является высокая производительность и точность, а также надежность и гибкость в эксплуатации.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Стейкер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/ машина для нарезки полосками гарантирует высокое качество нарезки мяса и колбасы, а также фруктов и овощей для салатов и готовых блюд.</w:t>
      </w: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br/>
        <w:t xml:space="preserve">Уникальная концепция привода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Emotion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® не только обеспечивает эффективную и комфортную эксплуатацию машины, но и делает возможным ее использование в непрерывном производстве при наличии автоматического устройства подачи продукта.</w:t>
      </w:r>
    </w:p>
    <w:p w:rsidR="005A50BD" w:rsidRPr="005A50BD" w:rsidRDefault="005A50BD" w:rsidP="005A50BD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Область применения</w:t>
      </w:r>
    </w:p>
    <w:p w:rsidR="005A50BD" w:rsidRPr="005A50BD" w:rsidRDefault="005A50BD" w:rsidP="005A50BD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Машина S121 предназначена для ежедневной эксплуатации на любом пищевом предприятии.</w:t>
      </w:r>
    </w:p>
    <w:p w:rsidR="005A50BD" w:rsidRPr="005A50BD" w:rsidRDefault="005A50BD" w:rsidP="005A50BD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Особенно подходит для нарезки сыра, мясных и колбасных изделий в комбинации с автоматическим устройством подачи.</w:t>
      </w:r>
    </w:p>
    <w:p w:rsidR="005A50BD" w:rsidRPr="005A50BD" w:rsidRDefault="005A50BD" w:rsidP="005A50BD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Основные преимущества</w:t>
      </w:r>
    </w:p>
    <w:p w:rsidR="005A50BD" w:rsidRPr="005A50BD" w:rsidRDefault="005A50BD" w:rsidP="005A50B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Нарезку полосками и размягчение мяса можно выполнять на одной машине</w:t>
      </w:r>
    </w:p>
    <w:p w:rsidR="005A50BD" w:rsidRPr="005A50BD" w:rsidRDefault="005A50BD" w:rsidP="005A50B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Энергоэффективность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, минимальный уровень шума без нагрева продукта - благодаря технологии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Emotion</w:t>
      </w:r>
      <w:proofErr w:type="spellEnd"/>
    </w:p>
    <w:p w:rsidR="005A50BD" w:rsidRPr="005A50BD" w:rsidRDefault="005A50BD" w:rsidP="005A50B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Невероятная эргономичность за счет расположения оператора перед машиной, компактная конструкция</w:t>
      </w:r>
    </w:p>
    <w:p w:rsidR="005A50BD" w:rsidRPr="005A50BD" w:rsidRDefault="005A50BD" w:rsidP="005A50B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Идеально подходит для нарезки в стандартный лоток 325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353 мм</w:t>
      </w:r>
    </w:p>
    <w:p w:rsidR="005A50BD" w:rsidRPr="005A50BD" w:rsidRDefault="005A50BD" w:rsidP="005A50B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Может интегрироваться в автоматические линии для производства полуфабрикатов</w:t>
      </w:r>
    </w:p>
    <w:p w:rsidR="005A50BD" w:rsidRPr="005A50BD" w:rsidRDefault="005A50BD" w:rsidP="005A50BD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Соответствует строгим директивам ЕС по гигиене, альтернативным NSF ANSI 8/2010</w:t>
      </w:r>
    </w:p>
    <w:p w:rsidR="005A50BD" w:rsidRPr="005A50BD" w:rsidRDefault="005A50BD" w:rsidP="005A50BD">
      <w:pPr>
        <w:spacing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Точные результаты нарезки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Оператор может заменять насадки с вариантами ширины полосок от 4 до 20 мм без специального инструмента. Точный результат нарезки обеспечивается за счет двух ножевых валов: Предотвращает зажим или раздавливание продукта.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Машина S121 располагает мощным двигателем с системой внутреннего охлаждения. Это </w:t>
      </w:r>
      <w:proofErr w:type="gramStart"/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абсолютно гигиеничное</w:t>
      </w:r>
      <w:proofErr w:type="gramEnd"/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решение, поскольку при наличии этой системы специальные отверстия для охлаждения двигателя в корпусе машины не нужны. Исполнение привода </w:t>
      </w:r>
      <w:proofErr w:type="spellStart"/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минимизирует уровень шума при работе.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Комфортная эксплуатация - главный приоритет</w:t>
      </w:r>
    </w:p>
    <w:p w:rsidR="005A50BD" w:rsidRPr="005A50BD" w:rsidRDefault="005A50BD" w:rsidP="005A50B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Широкая выводящая часть, доступная с трех сторон для визуального контроля укладки продукта</w:t>
      </w:r>
    </w:p>
    <w:p w:rsidR="005A50BD" w:rsidRPr="005A50BD" w:rsidRDefault="005A50BD" w:rsidP="005A50B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Идеально удобная конструкция для работы со стандартными лотками</w:t>
      </w:r>
    </w:p>
    <w:p w:rsidR="005A50BD" w:rsidRPr="005A50BD" w:rsidRDefault="005A50BD" w:rsidP="005A50B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2-ные режущие блоки легко вынимаются для очистки, без использования инструментов, большого количества рукояток, или резьбовых соединений</w:t>
      </w:r>
    </w:p>
    <w:p w:rsidR="005A50BD" w:rsidRPr="005A50BD" w:rsidRDefault="005A50BD" w:rsidP="005A50B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Гарантированная устойчивость, благодаря большой площади установки</w:t>
      </w:r>
    </w:p>
    <w:p w:rsidR="005A50BD" w:rsidRPr="005A50BD" w:rsidRDefault="005A50BD" w:rsidP="005A50B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Защитный кожух из прозрачного пластика, предотвращающий непреднамеренный контакт с острыми частями машины</w:t>
      </w:r>
    </w:p>
    <w:p w:rsidR="005A50BD" w:rsidRPr="005A50BD" w:rsidRDefault="005A50BD" w:rsidP="005A50B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Для автоматического режима нарезки продуктов полосками можно установить машины с входящим рольгангом (опция) непосредственно за подающим транспортером. В результате этого Вы получите автоматическую линию для производства полуфабрикатов или продуктов быстрого приготовления</w:t>
      </w:r>
    </w:p>
    <w:p w:rsidR="00CF6776" w:rsidRDefault="00CF6776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Опции</w:t>
      </w:r>
    </w:p>
    <w:p w:rsidR="005A50BD" w:rsidRPr="00CF6776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a5"/>
          <w:rFonts w:ascii="Arial" w:hAnsi="Arial" w:cs="Arial"/>
          <w:color w:val="282828"/>
          <w:sz w:val="18"/>
          <w:szCs w:val="18"/>
        </w:rPr>
        <w:t>Насадка для размягчения мяса S011</w:t>
      </w: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 xml:space="preserve">Насадка для размягчения мяса S011 имеет острые отшлифованные концы, благодаря чему достигается превосходный результат размягчения мяса. Это самый лучший способ сокращения времени жарки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стейков</w:t>
      </w:r>
      <w:proofErr w:type="spellEnd"/>
      <w:r>
        <w:rPr>
          <w:rFonts w:ascii="Arial" w:hAnsi="Arial" w:cs="Arial"/>
          <w:color w:val="616161"/>
          <w:sz w:val="18"/>
          <w:szCs w:val="18"/>
        </w:rPr>
        <w:t>, шницелей и крупных кусков мяса.</w:t>
      </w:r>
    </w:p>
    <w:p w:rsidR="005A50BD" w:rsidRDefault="005A50BD" w:rsidP="005A50BD">
      <w:pPr>
        <w:pStyle w:val="p-margin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 </w:t>
      </w: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a5"/>
          <w:rFonts w:ascii="Arial" w:hAnsi="Arial" w:cs="Arial"/>
          <w:color w:val="282828"/>
          <w:sz w:val="18"/>
          <w:szCs w:val="18"/>
        </w:rPr>
        <w:lastRenderedPageBreak/>
        <w:t>Насадка для размягчения и массирования мяса S012</w:t>
      </w: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Размягчение мяса путем надрезания поверхностей делает результат подготовки продукта еще более эффективным: время доведения до готовности сокращается еще больше. Также благодаря этой насадке можно два куска мяса объединить в один большой кусок.</w:t>
      </w:r>
    </w:p>
    <w:p w:rsidR="005A50BD" w:rsidRDefault="005A50BD" w:rsidP="005A50BD">
      <w:pPr>
        <w:pStyle w:val="p-margin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 </w:t>
      </w: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a5"/>
          <w:rFonts w:ascii="Arial" w:hAnsi="Arial" w:cs="Arial"/>
          <w:color w:val="282828"/>
          <w:sz w:val="18"/>
          <w:szCs w:val="18"/>
        </w:rPr>
        <w:t>Насадка для нарезки полосками S021</w:t>
      </w: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proofErr w:type="gramStart"/>
      <w:r>
        <w:rPr>
          <w:rFonts w:ascii="Arial" w:hAnsi="Arial" w:cs="Arial"/>
          <w:color w:val="616161"/>
          <w:sz w:val="18"/>
          <w:szCs w:val="18"/>
        </w:rPr>
        <w:t xml:space="preserve">Подходит для приготовления вкусных, свежих и аппетитных салатов с добавлением нарезанных полосками колбасы, мяса и сыра, а также для точной нарезки мяса для </w:t>
      </w:r>
      <w:proofErr w:type="spellStart"/>
      <w:r>
        <w:rPr>
          <w:rFonts w:ascii="Arial" w:hAnsi="Arial" w:cs="Arial"/>
          <w:color w:val="616161"/>
          <w:sz w:val="18"/>
          <w:szCs w:val="18"/>
        </w:rPr>
        <w:t>гироса</w:t>
      </w:r>
      <w:proofErr w:type="spellEnd"/>
      <w:r>
        <w:rPr>
          <w:rFonts w:ascii="Arial" w:hAnsi="Arial" w:cs="Arial"/>
          <w:color w:val="616161"/>
          <w:sz w:val="18"/>
          <w:szCs w:val="18"/>
        </w:rPr>
        <w:t>, овощей, огурцов, грибов, фруктов, репчатого лука и т. д. Два ножевых вала предотвращают раздавливание или зажимание мяса (варианты ширины полосок: 4, 6, 8, 10, 12, 20 мм).</w:t>
      </w:r>
      <w:proofErr w:type="gramEnd"/>
    </w:p>
    <w:p w:rsidR="005A50BD" w:rsidRDefault="005A50BD" w:rsidP="005A50BD">
      <w:pPr>
        <w:pStyle w:val="p-margin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 </w:t>
      </w: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Style w:val="a5"/>
          <w:rFonts w:ascii="Arial" w:hAnsi="Arial" w:cs="Arial"/>
          <w:color w:val="282828"/>
          <w:sz w:val="18"/>
          <w:szCs w:val="18"/>
        </w:rPr>
        <w:t>Шахта для подачи продуктов</w:t>
      </w:r>
    </w:p>
    <w:p w:rsidR="005A50BD" w:rsidRDefault="005A50BD" w:rsidP="005A50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  <w:r>
        <w:rPr>
          <w:rFonts w:ascii="Arial" w:hAnsi="Arial" w:cs="Arial"/>
          <w:color w:val="616161"/>
          <w:sz w:val="18"/>
          <w:szCs w:val="18"/>
        </w:rPr>
        <w:t>Для интеграции машины в автоматические линии специально была создана шахта для подачи продуктов из нержавеющей стали, с гравитационными роликами. Таким образом, с опциями, подобранными под конкретную производственную ситуацию, модельный ряд S121 подходит под любые задачи и продукты.</w:t>
      </w:r>
    </w:p>
    <w:p w:rsidR="00443929" w:rsidRPr="005A50BD" w:rsidRDefault="00443929" w:rsidP="004439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  <w:sz w:val="18"/>
          <w:szCs w:val="18"/>
        </w:rPr>
      </w:pPr>
    </w:p>
    <w:p w:rsid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Характеристики</w:t>
      </w:r>
    </w:p>
    <w:p w:rsidR="009A3064" w:rsidRPr="009A3064" w:rsidRDefault="009A3064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val="en-US" w:eastAsia="ru-RU"/>
        </w:rPr>
      </w:pP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Напряжение</w:t>
      </w:r>
    </w:p>
    <w:p w:rsidR="005A50BD" w:rsidRPr="005A50BD" w:rsidRDefault="005A50BD" w:rsidP="005A50B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200 - 240</w:t>
      </w:r>
      <w:proofErr w:type="gram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 В</w:t>
      </w:r>
      <w:proofErr w:type="gram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, однофазный переменный ток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Материал корпуса</w:t>
      </w:r>
    </w:p>
    <w:p w:rsidR="005A50BD" w:rsidRPr="005A50BD" w:rsidRDefault="005A50BD" w:rsidP="005A50B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Нержавеющая сталь</w:t>
      </w:r>
    </w:p>
    <w:p w:rsidR="005A50BD" w:rsidRPr="005A50BD" w:rsidRDefault="005A50BD" w:rsidP="005A50B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Пластики, подходящие для работы с продуктами питания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Место установки (Д </w:t>
      </w:r>
      <w:proofErr w:type="spellStart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Ш)</w:t>
      </w:r>
    </w:p>
    <w:p w:rsidR="005A50BD" w:rsidRPr="005A50BD" w:rsidRDefault="005A50BD" w:rsidP="005A50B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345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260 мм / 13,6"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10,2"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Макс. размеры (Д </w:t>
      </w:r>
      <w:proofErr w:type="spellStart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gramStart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Ш</w:t>
      </w:r>
      <w:proofErr w:type="gramEnd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spellStart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В)</w:t>
      </w:r>
    </w:p>
    <w:p w:rsidR="005A50BD" w:rsidRPr="005A50BD" w:rsidRDefault="005A50BD" w:rsidP="005A50B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405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350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456 мм / 15,9"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13,8" </w:t>
      </w:r>
      <w:proofErr w:type="spellStart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18,0"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Проход для продуктов</w:t>
      </w:r>
    </w:p>
    <w:p w:rsidR="005A50BD" w:rsidRPr="005A50BD" w:rsidRDefault="005A50BD" w:rsidP="005A50B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Длина: 195 мм / 7,7”</w:t>
      </w:r>
    </w:p>
    <w:p w:rsidR="005A50BD" w:rsidRPr="005A50BD" w:rsidRDefault="005A50BD" w:rsidP="005A50B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Ширина: 30 мм / 1,8”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Ножевые насадки</w:t>
      </w:r>
    </w:p>
    <w:p w:rsidR="005A50BD" w:rsidRPr="005A50BD" w:rsidRDefault="005A50BD" w:rsidP="005A50B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ширина полосок от 4 до 20 мм</w:t>
      </w:r>
    </w:p>
    <w:p w:rsidR="005A50BD" w:rsidRPr="005A50BD" w:rsidRDefault="005A50BD" w:rsidP="005A50B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функция размягчения и массирования мяса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5A50BD" w:rsidRPr="005A50BD" w:rsidRDefault="005A50BD" w:rsidP="005A50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5A50BD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Класс защиты</w:t>
      </w:r>
    </w:p>
    <w:p w:rsidR="00530D65" w:rsidRPr="005A50BD" w:rsidRDefault="005A50BD" w:rsidP="005A50B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5A50BD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IP33</w:t>
      </w:r>
    </w:p>
    <w:sectPr w:rsidR="00530D65" w:rsidRPr="005A50BD" w:rsidSect="00DD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C7"/>
    <w:multiLevelType w:val="multilevel"/>
    <w:tmpl w:val="EB1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4CD"/>
    <w:multiLevelType w:val="multilevel"/>
    <w:tmpl w:val="BA6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C5B38"/>
    <w:multiLevelType w:val="multilevel"/>
    <w:tmpl w:val="70CE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30AD"/>
    <w:multiLevelType w:val="multilevel"/>
    <w:tmpl w:val="437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E0119"/>
    <w:multiLevelType w:val="multilevel"/>
    <w:tmpl w:val="736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8442E"/>
    <w:multiLevelType w:val="multilevel"/>
    <w:tmpl w:val="DD02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E6BC1"/>
    <w:multiLevelType w:val="multilevel"/>
    <w:tmpl w:val="559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510D37"/>
    <w:multiLevelType w:val="multilevel"/>
    <w:tmpl w:val="5E7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93CF6"/>
    <w:multiLevelType w:val="multilevel"/>
    <w:tmpl w:val="D74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3162AF"/>
    <w:multiLevelType w:val="multilevel"/>
    <w:tmpl w:val="3E0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21D78"/>
    <w:multiLevelType w:val="multilevel"/>
    <w:tmpl w:val="8E9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0012B"/>
    <w:multiLevelType w:val="multilevel"/>
    <w:tmpl w:val="0FCE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A025E"/>
    <w:multiLevelType w:val="multilevel"/>
    <w:tmpl w:val="0DD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40941"/>
    <w:multiLevelType w:val="multilevel"/>
    <w:tmpl w:val="563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31326"/>
    <w:multiLevelType w:val="multilevel"/>
    <w:tmpl w:val="9EE6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551F9"/>
    <w:multiLevelType w:val="multilevel"/>
    <w:tmpl w:val="F1E2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7408D"/>
    <w:multiLevelType w:val="multilevel"/>
    <w:tmpl w:val="287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57AE8"/>
    <w:multiLevelType w:val="multilevel"/>
    <w:tmpl w:val="B090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C2771"/>
    <w:multiLevelType w:val="multilevel"/>
    <w:tmpl w:val="AA32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71ACB"/>
    <w:multiLevelType w:val="multilevel"/>
    <w:tmpl w:val="2C2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6727D"/>
    <w:multiLevelType w:val="multilevel"/>
    <w:tmpl w:val="FA1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16D66"/>
    <w:multiLevelType w:val="multilevel"/>
    <w:tmpl w:val="544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A0D1B"/>
    <w:multiLevelType w:val="multilevel"/>
    <w:tmpl w:val="CB5C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42A8C"/>
    <w:multiLevelType w:val="multilevel"/>
    <w:tmpl w:val="CEB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D0BB4"/>
    <w:multiLevelType w:val="multilevel"/>
    <w:tmpl w:val="4F2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9E1C60"/>
    <w:multiLevelType w:val="multilevel"/>
    <w:tmpl w:val="941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710AA"/>
    <w:multiLevelType w:val="multilevel"/>
    <w:tmpl w:val="1B8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603D27"/>
    <w:multiLevelType w:val="multilevel"/>
    <w:tmpl w:val="6B3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0408D2"/>
    <w:multiLevelType w:val="multilevel"/>
    <w:tmpl w:val="42D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74953"/>
    <w:multiLevelType w:val="multilevel"/>
    <w:tmpl w:val="4D82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D42EE"/>
    <w:multiLevelType w:val="multilevel"/>
    <w:tmpl w:val="D93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AD102E"/>
    <w:multiLevelType w:val="multilevel"/>
    <w:tmpl w:val="F39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661F1"/>
    <w:multiLevelType w:val="multilevel"/>
    <w:tmpl w:val="32A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3828B1"/>
    <w:multiLevelType w:val="multilevel"/>
    <w:tmpl w:val="8CF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D7969"/>
    <w:multiLevelType w:val="multilevel"/>
    <w:tmpl w:val="077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53ECA"/>
    <w:multiLevelType w:val="multilevel"/>
    <w:tmpl w:val="1D9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E5BBC"/>
    <w:multiLevelType w:val="multilevel"/>
    <w:tmpl w:val="D1A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A3954"/>
    <w:multiLevelType w:val="multilevel"/>
    <w:tmpl w:val="09B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267F9C"/>
    <w:multiLevelType w:val="multilevel"/>
    <w:tmpl w:val="D5B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5275B7"/>
    <w:multiLevelType w:val="multilevel"/>
    <w:tmpl w:val="76A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30"/>
  </w:num>
  <w:num w:numId="5">
    <w:abstractNumId w:val="16"/>
  </w:num>
  <w:num w:numId="6">
    <w:abstractNumId w:val="9"/>
  </w:num>
  <w:num w:numId="7">
    <w:abstractNumId w:val="10"/>
  </w:num>
  <w:num w:numId="8">
    <w:abstractNumId w:val="39"/>
  </w:num>
  <w:num w:numId="9">
    <w:abstractNumId w:val="25"/>
  </w:num>
  <w:num w:numId="10">
    <w:abstractNumId w:val="35"/>
  </w:num>
  <w:num w:numId="11">
    <w:abstractNumId w:val="31"/>
  </w:num>
  <w:num w:numId="12">
    <w:abstractNumId w:val="22"/>
  </w:num>
  <w:num w:numId="13">
    <w:abstractNumId w:val="34"/>
  </w:num>
  <w:num w:numId="14">
    <w:abstractNumId w:val="8"/>
  </w:num>
  <w:num w:numId="15">
    <w:abstractNumId w:val="26"/>
  </w:num>
  <w:num w:numId="16">
    <w:abstractNumId w:val="33"/>
  </w:num>
  <w:num w:numId="17">
    <w:abstractNumId w:val="3"/>
  </w:num>
  <w:num w:numId="18">
    <w:abstractNumId w:val="4"/>
  </w:num>
  <w:num w:numId="19">
    <w:abstractNumId w:val="6"/>
  </w:num>
  <w:num w:numId="20">
    <w:abstractNumId w:val="13"/>
  </w:num>
  <w:num w:numId="21">
    <w:abstractNumId w:val="29"/>
  </w:num>
  <w:num w:numId="22">
    <w:abstractNumId w:val="5"/>
  </w:num>
  <w:num w:numId="23">
    <w:abstractNumId w:val="18"/>
  </w:num>
  <w:num w:numId="24">
    <w:abstractNumId w:val="14"/>
  </w:num>
  <w:num w:numId="25">
    <w:abstractNumId w:val="19"/>
  </w:num>
  <w:num w:numId="26">
    <w:abstractNumId w:val="27"/>
  </w:num>
  <w:num w:numId="27">
    <w:abstractNumId w:val="1"/>
  </w:num>
  <w:num w:numId="28">
    <w:abstractNumId w:val="11"/>
  </w:num>
  <w:num w:numId="29">
    <w:abstractNumId w:val="32"/>
  </w:num>
  <w:num w:numId="30">
    <w:abstractNumId w:val="12"/>
  </w:num>
  <w:num w:numId="31">
    <w:abstractNumId w:val="21"/>
  </w:num>
  <w:num w:numId="32">
    <w:abstractNumId w:val="17"/>
  </w:num>
  <w:num w:numId="33">
    <w:abstractNumId w:val="20"/>
  </w:num>
  <w:num w:numId="34">
    <w:abstractNumId w:val="28"/>
  </w:num>
  <w:num w:numId="35">
    <w:abstractNumId w:val="7"/>
  </w:num>
  <w:num w:numId="36">
    <w:abstractNumId w:val="38"/>
  </w:num>
  <w:num w:numId="37">
    <w:abstractNumId w:val="37"/>
  </w:num>
  <w:num w:numId="38">
    <w:abstractNumId w:val="15"/>
  </w:num>
  <w:num w:numId="39">
    <w:abstractNumId w:val="2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6776"/>
    <w:rsid w:val="00443929"/>
    <w:rsid w:val="005A50BD"/>
    <w:rsid w:val="006049C3"/>
    <w:rsid w:val="007A6C08"/>
    <w:rsid w:val="009A3064"/>
    <w:rsid w:val="00B0567B"/>
    <w:rsid w:val="00B61991"/>
    <w:rsid w:val="00C27C60"/>
    <w:rsid w:val="00CF6776"/>
    <w:rsid w:val="00DD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C"/>
  </w:style>
  <w:style w:type="paragraph" w:styleId="1">
    <w:name w:val="heading 1"/>
    <w:basedOn w:val="a"/>
    <w:link w:val="10"/>
    <w:uiPriority w:val="9"/>
    <w:qFormat/>
    <w:rsid w:val="00CF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776"/>
    <w:pPr>
      <w:ind w:left="720"/>
      <w:contextualSpacing/>
    </w:pPr>
  </w:style>
  <w:style w:type="character" w:styleId="a5">
    <w:name w:val="Strong"/>
    <w:basedOn w:val="a0"/>
    <w:uiPriority w:val="22"/>
    <w:qFormat/>
    <w:rsid w:val="00CF6776"/>
    <w:rPr>
      <w:b/>
      <w:bCs/>
    </w:rPr>
  </w:style>
  <w:style w:type="paragraph" w:customStyle="1" w:styleId="p-margin">
    <w:name w:val="p-margin"/>
    <w:basedOn w:val="a"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7738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945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5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6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765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030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5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6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237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561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0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669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98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Kovyazin</dc:creator>
  <cp:keywords/>
  <dc:description/>
  <cp:lastModifiedBy>Kovyazin</cp:lastModifiedBy>
  <cp:revision>5</cp:revision>
  <dcterms:created xsi:type="dcterms:W3CDTF">2018-07-25T10:31:00Z</dcterms:created>
  <dcterms:modified xsi:type="dcterms:W3CDTF">2018-07-25T16:45:00Z</dcterms:modified>
</cp:coreProperties>
</file>