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9B" w:rsidRDefault="004E309B" w:rsidP="004E309B">
      <w:pPr>
        <w:pStyle w:val="1"/>
        <w:spacing w:before="0" w:line="240" w:lineRule="auto"/>
        <w:rPr>
          <w:rFonts w:ascii="Arial" w:hAnsi="Arial" w:cs="Arial"/>
          <w:color w:val="282828"/>
          <w:sz w:val="36"/>
          <w:szCs w:val="36"/>
        </w:rPr>
      </w:pPr>
      <w:r>
        <w:rPr>
          <w:rFonts w:ascii="Arial" w:hAnsi="Arial" w:cs="Arial"/>
          <w:color w:val="282828"/>
          <w:sz w:val="36"/>
          <w:szCs w:val="36"/>
        </w:rPr>
        <w:t>Пила для мяса и костей FK23</w:t>
      </w:r>
    </w:p>
    <w:p w:rsidR="004E309B" w:rsidRPr="004E309B" w:rsidRDefault="004E309B" w:rsidP="004E309B"/>
    <w:p w:rsidR="004E309B" w:rsidRDefault="004E309B" w:rsidP="004E309B">
      <w:pPr>
        <w:pStyle w:val="2"/>
        <w:spacing w:before="0" w:beforeAutospacing="0" w:after="0" w:afterAutospacing="0"/>
        <w:rPr>
          <w:rFonts w:ascii="Arial" w:hAnsi="Arial" w:cs="Arial"/>
          <w:color w:val="282828"/>
          <w:sz w:val="17"/>
          <w:szCs w:val="17"/>
        </w:rPr>
      </w:pPr>
      <w:r>
        <w:rPr>
          <w:rFonts w:ascii="Arial" w:hAnsi="Arial" w:cs="Arial"/>
          <w:color w:val="282828"/>
          <w:sz w:val="17"/>
          <w:szCs w:val="17"/>
        </w:rPr>
        <w:t>Компактная пила для работы у прилавка или в цехе подготовки продукции</w:t>
      </w:r>
    </w:p>
    <w:p w:rsidR="004E309B" w:rsidRDefault="004E309B" w:rsidP="004E309B">
      <w:pPr>
        <w:spacing w:after="0" w:line="240" w:lineRule="auto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 xml:space="preserve">Пила FK23 выполнена полностью из нержавеющей стали и соответствует самым высоким стандартам качества. Пила обеспечивает эргономичную и эффективную обвалку и </w:t>
      </w:r>
      <w:proofErr w:type="spellStart"/>
      <w:r>
        <w:rPr>
          <w:rFonts w:ascii="Arial" w:hAnsi="Arial" w:cs="Arial"/>
          <w:color w:val="616161"/>
          <w:sz w:val="17"/>
          <w:szCs w:val="17"/>
        </w:rPr>
        <w:t>порционирование</w:t>
      </w:r>
      <w:proofErr w:type="spellEnd"/>
      <w:r>
        <w:rPr>
          <w:rFonts w:ascii="Arial" w:hAnsi="Arial" w:cs="Arial"/>
          <w:color w:val="616161"/>
          <w:sz w:val="17"/>
          <w:szCs w:val="17"/>
        </w:rPr>
        <w:t xml:space="preserve"> свежих и замороженных продуктов.</w:t>
      </w:r>
    </w:p>
    <w:p w:rsidR="004E309B" w:rsidRDefault="004E309B" w:rsidP="004E309B">
      <w:pPr>
        <w:spacing w:after="0" w:line="240" w:lineRule="auto"/>
        <w:rPr>
          <w:rFonts w:ascii="Arial" w:hAnsi="Arial" w:cs="Arial"/>
          <w:color w:val="616161"/>
          <w:sz w:val="17"/>
          <w:szCs w:val="17"/>
        </w:rPr>
      </w:pPr>
    </w:p>
    <w:p w:rsidR="004E309B" w:rsidRDefault="004E309B" w:rsidP="004E309B">
      <w:pPr>
        <w:pStyle w:val="3"/>
        <w:spacing w:before="0" w:line="240" w:lineRule="auto"/>
        <w:rPr>
          <w:rFonts w:ascii="Arial" w:hAnsi="Arial" w:cs="Arial"/>
          <w:color w:val="282828"/>
          <w:sz w:val="17"/>
          <w:szCs w:val="17"/>
        </w:rPr>
      </w:pPr>
      <w:r>
        <w:rPr>
          <w:rFonts w:ascii="Arial" w:hAnsi="Arial" w:cs="Arial"/>
          <w:color w:val="282828"/>
          <w:sz w:val="17"/>
          <w:szCs w:val="17"/>
        </w:rPr>
        <w:t>Область применения</w:t>
      </w:r>
    </w:p>
    <w:p w:rsidR="004E309B" w:rsidRDefault="004E309B" w:rsidP="004E309B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>Разделка свежей рыбы, а также замороженного мяса</w:t>
      </w:r>
    </w:p>
    <w:p w:rsidR="004E309B" w:rsidRDefault="004E309B" w:rsidP="004E309B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>Разделка мяса с костью (например, куски мяса с костью, взятые от предплечья и нижней части голени, а также суповые кости)</w:t>
      </w:r>
    </w:p>
    <w:p w:rsidR="004E309B" w:rsidRDefault="004E309B" w:rsidP="004E309B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>Формирование порций по весу, - например, кускового мяса</w:t>
      </w:r>
    </w:p>
    <w:p w:rsidR="004E309B" w:rsidRDefault="004E309B" w:rsidP="004E309B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>Большой выбор пильных полотен позволяет также обрабатывать высокосортные продукты, такие как виды ценных промысловых рыб или говядина после стадии созревания. При этом будут строго соблюдены точность по весу и требования к внешнему виду продукта и минимизированы потери продукта, остающегося на кости</w:t>
      </w:r>
    </w:p>
    <w:p w:rsidR="004E309B" w:rsidRDefault="004E309B" w:rsidP="004E309B">
      <w:pPr>
        <w:spacing w:after="0" w:line="240" w:lineRule="auto"/>
        <w:rPr>
          <w:rFonts w:ascii="Arial" w:hAnsi="Arial" w:cs="Arial"/>
          <w:color w:val="616161"/>
          <w:sz w:val="17"/>
          <w:szCs w:val="17"/>
        </w:rPr>
      </w:pPr>
    </w:p>
    <w:p w:rsidR="004E309B" w:rsidRDefault="004E309B" w:rsidP="004E309B">
      <w:pPr>
        <w:pStyle w:val="3"/>
        <w:spacing w:before="0" w:line="240" w:lineRule="auto"/>
        <w:rPr>
          <w:rFonts w:ascii="Arial" w:hAnsi="Arial" w:cs="Arial"/>
          <w:color w:val="282828"/>
          <w:sz w:val="17"/>
          <w:szCs w:val="17"/>
        </w:rPr>
      </w:pPr>
      <w:r>
        <w:rPr>
          <w:rFonts w:ascii="Arial" w:hAnsi="Arial" w:cs="Arial"/>
          <w:color w:val="282828"/>
          <w:sz w:val="17"/>
          <w:szCs w:val="17"/>
        </w:rPr>
        <w:t>Основные преимущества</w:t>
      </w:r>
    </w:p>
    <w:p w:rsidR="004E309B" w:rsidRDefault="004E309B" w:rsidP="004E309B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>Прочная конструкция из нержавеющей стали, без острых углов и выпуклых сварных швов</w:t>
      </w:r>
    </w:p>
    <w:p w:rsidR="004E309B" w:rsidRDefault="004E309B" w:rsidP="004E309B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>Электроника встроена в корпус и отлично защищена от механических повреждений и попадания воды</w:t>
      </w:r>
    </w:p>
    <w:p w:rsidR="004E309B" w:rsidRDefault="004E309B" w:rsidP="004E309B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>Пильные колеса выполнены из цельного материала, регулировочное колесо снимается без инструмента</w:t>
      </w:r>
    </w:p>
    <w:p w:rsidR="004E309B" w:rsidRDefault="004E309B" w:rsidP="004E309B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>Продуманная система очищающего скребка для пильных полотен и колес, легко демонтируется для очистки</w:t>
      </w:r>
    </w:p>
    <w:p w:rsidR="004E309B" w:rsidRDefault="004E309B" w:rsidP="004E309B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 xml:space="preserve">Эргономичность, характерная для всей продукции </w:t>
      </w:r>
      <w:proofErr w:type="spellStart"/>
      <w:r>
        <w:rPr>
          <w:rFonts w:ascii="Arial" w:hAnsi="Arial" w:cs="Arial"/>
          <w:color w:val="616161"/>
          <w:sz w:val="17"/>
          <w:szCs w:val="17"/>
        </w:rPr>
        <w:t>Bizerba</w:t>
      </w:r>
      <w:proofErr w:type="spellEnd"/>
      <w:r>
        <w:rPr>
          <w:rFonts w:ascii="Arial" w:hAnsi="Arial" w:cs="Arial"/>
          <w:color w:val="616161"/>
          <w:sz w:val="17"/>
          <w:szCs w:val="17"/>
        </w:rPr>
        <w:t>, здесь выражается в конгруэнтности конструкции, что обеспечивает оптимальный результат распиловки и безопасную работу оператора</w:t>
      </w:r>
    </w:p>
    <w:p w:rsidR="004E309B" w:rsidRDefault="004E309B" w:rsidP="004E309B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 xml:space="preserve">Простая и качественная очистка, которая будет идеальной с точки зрения гигиены, если ее выполнять с использованием специальных средств от </w:t>
      </w:r>
      <w:proofErr w:type="spellStart"/>
      <w:r>
        <w:rPr>
          <w:rFonts w:ascii="Arial" w:hAnsi="Arial" w:cs="Arial"/>
          <w:color w:val="616161"/>
          <w:sz w:val="17"/>
          <w:szCs w:val="17"/>
        </w:rPr>
        <w:t>Bizerba</w:t>
      </w:r>
      <w:proofErr w:type="spellEnd"/>
      <w:r>
        <w:rPr>
          <w:rFonts w:ascii="Arial" w:hAnsi="Arial" w:cs="Arial"/>
          <w:color w:val="616161"/>
          <w:sz w:val="17"/>
          <w:szCs w:val="17"/>
        </w:rPr>
        <w:t>.</w:t>
      </w:r>
    </w:p>
    <w:p w:rsidR="004E309B" w:rsidRDefault="004E309B" w:rsidP="004E309B">
      <w:pPr>
        <w:pStyle w:val="a3"/>
        <w:spacing w:before="0" w:beforeAutospacing="0" w:after="0" w:afterAutospacing="0"/>
        <w:rPr>
          <w:rFonts w:ascii="Arial" w:hAnsi="Arial" w:cs="Arial"/>
          <w:color w:val="616161"/>
          <w:sz w:val="17"/>
          <w:szCs w:val="17"/>
        </w:rPr>
      </w:pPr>
      <w:r>
        <w:rPr>
          <w:rFonts w:ascii="Arial" w:hAnsi="Arial" w:cs="Arial"/>
          <w:color w:val="616161"/>
          <w:sz w:val="17"/>
          <w:szCs w:val="17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:rsidR="00796436" w:rsidRDefault="00796436" w:rsidP="004E309B">
      <w:pPr>
        <w:spacing w:after="0" w:line="240" w:lineRule="auto"/>
      </w:pPr>
    </w:p>
    <w:p w:rsidR="004E309B" w:rsidRPr="004E309B" w:rsidRDefault="004E309B" w:rsidP="004E30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Выталкиватель продукта, настраиваемый под каждый конкретный случай, работает с защитной шиной и направляющей пильного полотна</w:t>
      </w:r>
    </w:p>
    <w:p w:rsidR="004E309B" w:rsidRPr="004E309B" w:rsidRDefault="004E309B" w:rsidP="004E30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Большой выбор пильных и ножевых полотен для различных областей применения</w:t>
      </w:r>
    </w:p>
    <w:p w:rsidR="004E309B" w:rsidRDefault="004E309B" w:rsidP="004E309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Смена пильных полотен выполняется быстро, легко и без вероятности порезов</w:t>
      </w:r>
    </w:p>
    <w:p w:rsid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  <w:sz w:val="18"/>
          <w:lang w:eastAsia="ru-RU"/>
        </w:rPr>
      </w:pPr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Опции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</w:p>
    <w:p w:rsidR="004E309B" w:rsidRPr="004E309B" w:rsidRDefault="004E309B" w:rsidP="004E30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Рабочий стол с увеличенной площадью (810 </w:t>
      </w:r>
      <w:proofErr w:type="spellStart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х</w:t>
      </w:r>
      <w:proofErr w:type="spellEnd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530 мм)</w:t>
      </w:r>
    </w:p>
    <w:p w:rsidR="004E309B" w:rsidRPr="004E309B" w:rsidRDefault="004E309B" w:rsidP="004E30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Станина из нержавеющей стали, на ножках</w:t>
      </w:r>
    </w:p>
    <w:p w:rsidR="004E309B" w:rsidRDefault="004E309B" w:rsidP="004E30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Специальные пильные и ножевые полотна</w:t>
      </w:r>
    </w:p>
    <w:p w:rsidR="004E309B" w:rsidRDefault="004E309B" w:rsidP="004E30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  <w:sz w:val="18"/>
          <w:lang w:eastAsia="ru-RU"/>
        </w:rPr>
      </w:pPr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Технические характеристики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Напряжение</w:t>
      </w:r>
    </w:p>
    <w:p w:rsidR="004E309B" w:rsidRPr="004E309B" w:rsidRDefault="004E309B" w:rsidP="004E30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230</w:t>
      </w:r>
      <w:proofErr w:type="gramStart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В</w:t>
      </w:r>
      <w:proofErr w:type="gramEnd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, однофазный переменный ток</w:t>
      </w:r>
    </w:p>
    <w:p w:rsidR="004E309B" w:rsidRPr="004E309B" w:rsidRDefault="004E309B" w:rsidP="004E30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230</w:t>
      </w:r>
      <w:proofErr w:type="gramStart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В</w:t>
      </w:r>
      <w:proofErr w:type="gramEnd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/ 400 В, трехфазный переменный ток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Материал корпуса</w:t>
      </w:r>
    </w:p>
    <w:p w:rsidR="004E309B" w:rsidRPr="004E309B" w:rsidRDefault="004E309B" w:rsidP="004E309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Нержавеющая сталь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Место установки (Д </w:t>
      </w:r>
      <w:proofErr w:type="spellStart"/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Ш)</w:t>
      </w:r>
    </w:p>
    <w:p w:rsidR="004E309B" w:rsidRPr="004E309B" w:rsidRDefault="004E309B" w:rsidP="004E3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350 </w:t>
      </w:r>
      <w:proofErr w:type="spellStart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360 мм / 13,8" </w:t>
      </w:r>
      <w:proofErr w:type="spellStart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14,2"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Макс. размеры (Д </w:t>
      </w:r>
      <w:proofErr w:type="spellStart"/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gramStart"/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Ш</w:t>
      </w:r>
      <w:proofErr w:type="gramEnd"/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spellStart"/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В)</w:t>
      </w:r>
    </w:p>
    <w:p w:rsidR="004E309B" w:rsidRPr="004E309B" w:rsidRDefault="004E309B" w:rsidP="004E309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580 </w:t>
      </w:r>
      <w:proofErr w:type="spellStart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520 </w:t>
      </w:r>
      <w:proofErr w:type="spellStart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857 мм / 22,8" </w:t>
      </w:r>
      <w:proofErr w:type="spellStart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х</w:t>
      </w:r>
      <w:proofErr w:type="spellEnd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20,5" </w:t>
      </w:r>
      <w:proofErr w:type="spellStart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х</w:t>
      </w:r>
      <w:proofErr w:type="spellEnd"/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33,7"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Проход для продуктов</w:t>
      </w:r>
    </w:p>
    <w:p w:rsidR="004E309B" w:rsidRPr="004E309B" w:rsidRDefault="004E309B" w:rsidP="004E309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Высота: 250 мм / 9,8"</w:t>
      </w:r>
    </w:p>
    <w:p w:rsidR="004E309B" w:rsidRPr="004E309B" w:rsidRDefault="004E309B" w:rsidP="004E309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Ширина: 10 - 190 мм / 0,4" - 7,5"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4E309B" w:rsidRPr="004E309B" w:rsidRDefault="004E309B" w:rsidP="004E3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4E309B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Класс защиты</w:t>
      </w:r>
    </w:p>
    <w:p w:rsidR="004E309B" w:rsidRPr="004E309B" w:rsidRDefault="004E309B" w:rsidP="004E309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4E309B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IP55</w:t>
      </w:r>
    </w:p>
    <w:p w:rsidR="004E309B" w:rsidRPr="004E309B" w:rsidRDefault="004E309B" w:rsidP="004E309B"/>
    <w:sectPr w:rsidR="004E309B" w:rsidRPr="004E309B" w:rsidSect="007D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0B3"/>
    <w:multiLevelType w:val="multilevel"/>
    <w:tmpl w:val="ED40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7408E"/>
    <w:multiLevelType w:val="multilevel"/>
    <w:tmpl w:val="B32C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908F0"/>
    <w:multiLevelType w:val="multilevel"/>
    <w:tmpl w:val="0A50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05AD"/>
    <w:multiLevelType w:val="multilevel"/>
    <w:tmpl w:val="F2BC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F0747"/>
    <w:multiLevelType w:val="multilevel"/>
    <w:tmpl w:val="BB40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667A5"/>
    <w:multiLevelType w:val="multilevel"/>
    <w:tmpl w:val="F1C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B16FD"/>
    <w:multiLevelType w:val="multilevel"/>
    <w:tmpl w:val="149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C0E6A"/>
    <w:multiLevelType w:val="multilevel"/>
    <w:tmpl w:val="576C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05FAD"/>
    <w:multiLevelType w:val="multilevel"/>
    <w:tmpl w:val="718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26E28"/>
    <w:multiLevelType w:val="multilevel"/>
    <w:tmpl w:val="ADA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41D8"/>
    <w:multiLevelType w:val="multilevel"/>
    <w:tmpl w:val="56B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F003B"/>
    <w:rsid w:val="00106A28"/>
    <w:rsid w:val="0012169E"/>
    <w:rsid w:val="002604B0"/>
    <w:rsid w:val="002F7DA1"/>
    <w:rsid w:val="00301E86"/>
    <w:rsid w:val="004E309B"/>
    <w:rsid w:val="006049C3"/>
    <w:rsid w:val="0062262C"/>
    <w:rsid w:val="006C70D7"/>
    <w:rsid w:val="00796436"/>
    <w:rsid w:val="007D0A3F"/>
    <w:rsid w:val="00804D1A"/>
    <w:rsid w:val="008A65C8"/>
    <w:rsid w:val="008B4E2E"/>
    <w:rsid w:val="00A44C41"/>
    <w:rsid w:val="00AF4A39"/>
    <w:rsid w:val="00B61991"/>
    <w:rsid w:val="00BE751B"/>
    <w:rsid w:val="00CD4F66"/>
    <w:rsid w:val="00D17E9E"/>
    <w:rsid w:val="00D272A5"/>
    <w:rsid w:val="00D5605E"/>
    <w:rsid w:val="00DF003B"/>
    <w:rsid w:val="00EC0D31"/>
    <w:rsid w:val="00EF282B"/>
    <w:rsid w:val="00FB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3F"/>
  </w:style>
  <w:style w:type="paragraph" w:styleId="1">
    <w:name w:val="heading 1"/>
    <w:basedOn w:val="a"/>
    <w:next w:val="a"/>
    <w:link w:val="10"/>
    <w:uiPriority w:val="9"/>
    <w:qFormat/>
    <w:rsid w:val="004E3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7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03B"/>
    <w:rPr>
      <w:b/>
      <w:bCs/>
    </w:rPr>
  </w:style>
  <w:style w:type="character" w:customStyle="1" w:styleId="text-bold">
    <w:name w:val="text-bold"/>
    <w:basedOn w:val="a0"/>
    <w:rsid w:val="00EF282B"/>
  </w:style>
  <w:style w:type="character" w:customStyle="1" w:styleId="20">
    <w:name w:val="Заголовок 2 Знак"/>
    <w:basedOn w:val="a0"/>
    <w:link w:val="2"/>
    <w:uiPriority w:val="9"/>
    <w:rsid w:val="00D27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hars-value-inner">
    <w:name w:val="chars-value-inner"/>
    <w:basedOn w:val="a0"/>
    <w:rsid w:val="00796436"/>
  </w:style>
  <w:style w:type="character" w:styleId="a5">
    <w:name w:val="Hyperlink"/>
    <w:basedOn w:val="a0"/>
    <w:uiPriority w:val="99"/>
    <w:semiHidden/>
    <w:unhideWhenUsed/>
    <w:rsid w:val="007964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3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0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-margin">
    <w:name w:val="p-margin"/>
    <w:basedOn w:val="a"/>
    <w:rsid w:val="004E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3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42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06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4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6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2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98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504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363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10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65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0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065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21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077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849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0959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510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278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81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8825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0109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923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29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316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71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066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39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001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52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498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52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302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741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284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092241180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337973645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553612713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184393612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416630263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787347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510221698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618024381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55">
          <w:marLeft w:val="71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434">
              <w:marLeft w:val="0"/>
              <w:marRight w:val="143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</w:div>
            <w:div w:id="207685019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4036">
          <w:marLeft w:val="71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3680">
              <w:marLeft w:val="0"/>
              <w:marRight w:val="143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</w:div>
            <w:div w:id="64312292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9392">
          <w:marLeft w:val="71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867">
              <w:marLeft w:val="0"/>
              <w:marRight w:val="143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</w:div>
            <w:div w:id="11614471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15302">
          <w:marLeft w:val="71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090">
              <w:marLeft w:val="0"/>
              <w:marRight w:val="143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</w:div>
            <w:div w:id="204564121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868760797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369070244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448892588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544634581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256283333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63341614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  <w:div w:id="186563316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single" w:sz="12" w:space="4" w:color="F19F3C"/>
            <w:right w:val="none" w:sz="0" w:space="0" w:color="auto"/>
          </w:divBdr>
        </w:div>
      </w:divsChild>
    </w:div>
    <w:div w:id="1130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Kovyazin</dc:creator>
  <cp:lastModifiedBy>Kovyazin</cp:lastModifiedBy>
  <cp:revision>2</cp:revision>
  <dcterms:created xsi:type="dcterms:W3CDTF">2018-07-23T09:24:00Z</dcterms:created>
  <dcterms:modified xsi:type="dcterms:W3CDTF">2018-07-23T09:24:00Z</dcterms:modified>
</cp:coreProperties>
</file>